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166" w:rsidRPr="00223166" w:rsidRDefault="00223166" w:rsidP="00223166">
      <w:pPr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42"/>
        </w:rPr>
      </w:pPr>
      <w:r w:rsidRPr="00223166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42"/>
        </w:rPr>
        <w:t>Муниципальное бюджетное дошкольное образовательное учреждение</w:t>
      </w:r>
    </w:p>
    <w:p w:rsidR="00223166" w:rsidRDefault="00223166" w:rsidP="00223166">
      <w:pPr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42"/>
        </w:rPr>
      </w:pPr>
      <w:r w:rsidRPr="00223166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42"/>
        </w:rPr>
        <w:t xml:space="preserve">Детский сад общеразвивающего вида № </w:t>
      </w:r>
      <w:r w:rsidR="0058617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42"/>
        </w:rPr>
        <w:t>42</w:t>
      </w:r>
    </w:p>
    <w:p w:rsidR="00223166" w:rsidRDefault="00223166" w:rsidP="00223166">
      <w:pPr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42"/>
        </w:rPr>
      </w:pPr>
    </w:p>
    <w:p w:rsidR="00223166" w:rsidRDefault="00223166" w:rsidP="00223166">
      <w:pPr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42"/>
        </w:rPr>
      </w:pPr>
    </w:p>
    <w:p w:rsidR="00223166" w:rsidRDefault="00223166" w:rsidP="00223166">
      <w:pPr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42"/>
        </w:rPr>
      </w:pPr>
    </w:p>
    <w:p w:rsidR="00223166" w:rsidRDefault="00223166" w:rsidP="00223166">
      <w:pPr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42"/>
        </w:rPr>
      </w:pPr>
    </w:p>
    <w:p w:rsidR="00223166" w:rsidRPr="00223166" w:rsidRDefault="00223166" w:rsidP="00223166">
      <w:pPr>
        <w:spacing w:after="0" w:line="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42"/>
        </w:rPr>
      </w:pPr>
    </w:p>
    <w:p w:rsidR="00223166" w:rsidRDefault="00223166" w:rsidP="00B27EA5">
      <w:pPr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</w:rPr>
      </w:pPr>
    </w:p>
    <w:p w:rsidR="00223166" w:rsidRDefault="00223166" w:rsidP="00B27EA5">
      <w:pPr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</w:rPr>
      </w:pPr>
    </w:p>
    <w:p w:rsidR="00223166" w:rsidRPr="00223166" w:rsidRDefault="00223166" w:rsidP="00223166">
      <w:pPr>
        <w:spacing w:after="0" w:line="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26"/>
        </w:rPr>
      </w:pPr>
      <w:r w:rsidRPr="00223166"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26"/>
        </w:rPr>
        <w:t xml:space="preserve">Круглый стол </w:t>
      </w:r>
    </w:p>
    <w:p w:rsidR="00223166" w:rsidRDefault="00223166" w:rsidP="00223166">
      <w:pPr>
        <w:spacing w:after="0" w:line="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26"/>
        </w:rPr>
      </w:pPr>
    </w:p>
    <w:p w:rsidR="00223166" w:rsidRDefault="00223166" w:rsidP="00223166">
      <w:pPr>
        <w:spacing w:after="0" w:line="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26"/>
        </w:rPr>
      </w:pPr>
    </w:p>
    <w:p w:rsidR="00223166" w:rsidRPr="00223166" w:rsidRDefault="00223166" w:rsidP="00223166">
      <w:pPr>
        <w:spacing w:after="0" w:line="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26"/>
        </w:rPr>
      </w:pPr>
    </w:p>
    <w:p w:rsidR="00B27EA5" w:rsidRPr="00223166" w:rsidRDefault="00223166" w:rsidP="00223166">
      <w:pPr>
        <w:spacing w:after="0" w:line="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26"/>
        </w:rPr>
      </w:pPr>
      <w:r w:rsidRPr="00223166"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26"/>
        </w:rPr>
        <w:t xml:space="preserve">Тема: </w:t>
      </w:r>
      <w:r w:rsidR="00B27EA5" w:rsidRPr="00223166"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26"/>
        </w:rPr>
        <w:t xml:space="preserve"> «</w:t>
      </w:r>
      <w:r w:rsidR="0058617A"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26"/>
        </w:rPr>
        <w:t>Психологическое благополучие в нашей семье</w:t>
      </w:r>
      <w:r w:rsidR="00B27EA5" w:rsidRPr="00223166"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26"/>
        </w:rPr>
        <w:t>»</w:t>
      </w:r>
    </w:p>
    <w:p w:rsidR="001F2837" w:rsidRDefault="001F2837" w:rsidP="00223166">
      <w:pPr>
        <w:spacing w:after="0" w:line="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26"/>
        </w:rPr>
      </w:pPr>
    </w:p>
    <w:p w:rsidR="00223166" w:rsidRPr="00223166" w:rsidRDefault="00223166" w:rsidP="00223166">
      <w:pPr>
        <w:spacing w:after="0" w:line="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26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26"/>
        </w:rPr>
        <w:t>младшая группа</w:t>
      </w:r>
    </w:p>
    <w:p w:rsidR="00223166" w:rsidRDefault="00223166" w:rsidP="00223166">
      <w:pPr>
        <w:spacing w:after="0" w:line="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26"/>
        </w:rPr>
      </w:pPr>
    </w:p>
    <w:p w:rsidR="00223166" w:rsidRPr="00223166" w:rsidRDefault="00223166" w:rsidP="00223166">
      <w:pPr>
        <w:spacing w:after="0" w:line="0" w:lineRule="atLeast"/>
        <w:ind w:firstLine="567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6"/>
        </w:rPr>
        <w:t xml:space="preserve">Подготовила воспитатель: </w:t>
      </w:r>
      <w:r w:rsidR="0058617A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6"/>
        </w:rPr>
        <w:t>Кулешова С.Ю.</w:t>
      </w:r>
    </w:p>
    <w:p w:rsidR="00223166" w:rsidRPr="00223166" w:rsidRDefault="00223166" w:rsidP="00223166">
      <w:pPr>
        <w:spacing w:after="0" w:line="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26"/>
        </w:rPr>
      </w:pPr>
    </w:p>
    <w:p w:rsidR="00223166" w:rsidRPr="00223166" w:rsidRDefault="00223166" w:rsidP="00223166">
      <w:pPr>
        <w:spacing w:after="0" w:line="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26"/>
        </w:rPr>
      </w:pPr>
    </w:p>
    <w:p w:rsidR="00223166" w:rsidRPr="00223166" w:rsidRDefault="00223166" w:rsidP="00223166">
      <w:pPr>
        <w:spacing w:after="0" w:line="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26"/>
        </w:rPr>
      </w:pPr>
    </w:p>
    <w:p w:rsidR="00223166" w:rsidRDefault="00223166" w:rsidP="00223166">
      <w:pPr>
        <w:spacing w:after="0" w:line="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26"/>
        </w:rPr>
      </w:pPr>
    </w:p>
    <w:p w:rsidR="00223166" w:rsidRDefault="00223166" w:rsidP="00223166">
      <w:pPr>
        <w:spacing w:after="0" w:line="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26"/>
        </w:rPr>
      </w:pPr>
    </w:p>
    <w:p w:rsidR="00223166" w:rsidRDefault="00223166" w:rsidP="00223166">
      <w:pPr>
        <w:spacing w:after="0" w:line="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26"/>
        </w:rPr>
      </w:pPr>
    </w:p>
    <w:p w:rsidR="00223166" w:rsidRDefault="00223166" w:rsidP="00223166">
      <w:pPr>
        <w:spacing w:after="0" w:line="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26"/>
        </w:rPr>
      </w:pPr>
    </w:p>
    <w:p w:rsidR="00223166" w:rsidRDefault="00223166" w:rsidP="00223166">
      <w:pPr>
        <w:spacing w:after="0" w:line="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26"/>
        </w:rPr>
      </w:pPr>
    </w:p>
    <w:p w:rsidR="00223166" w:rsidRDefault="00223166" w:rsidP="00223166">
      <w:pPr>
        <w:spacing w:after="0" w:line="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26"/>
        </w:rPr>
      </w:pPr>
    </w:p>
    <w:p w:rsidR="00223166" w:rsidRDefault="00223166" w:rsidP="00223166">
      <w:pPr>
        <w:spacing w:after="0" w:line="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26"/>
        </w:rPr>
      </w:pPr>
    </w:p>
    <w:p w:rsidR="00223166" w:rsidRDefault="00223166" w:rsidP="00223166">
      <w:pPr>
        <w:spacing w:after="0" w:line="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26"/>
        </w:rPr>
      </w:pPr>
    </w:p>
    <w:p w:rsidR="00223166" w:rsidRDefault="00223166" w:rsidP="00223166">
      <w:pPr>
        <w:spacing w:after="0" w:line="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26"/>
        </w:rPr>
      </w:pPr>
    </w:p>
    <w:p w:rsidR="00223166" w:rsidRDefault="00223166" w:rsidP="00223166">
      <w:pPr>
        <w:spacing w:after="0" w:line="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6"/>
          <w:szCs w:val="26"/>
        </w:rPr>
      </w:pPr>
    </w:p>
    <w:p w:rsidR="00223166" w:rsidRPr="00223166" w:rsidRDefault="00223166" w:rsidP="00223166">
      <w:pPr>
        <w:spacing w:after="0" w:line="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b/>
          <w:color w:val="333333"/>
          <w:kern w:val="36"/>
          <w:sz w:val="26"/>
          <w:szCs w:val="26"/>
        </w:rPr>
        <w:t>г. Армавир 201</w:t>
      </w:r>
      <w:r w:rsidR="0058617A">
        <w:rPr>
          <w:rFonts w:ascii="Times New Roman" w:eastAsia="Times New Roman" w:hAnsi="Times New Roman" w:cs="Times New Roman"/>
          <w:b/>
          <w:color w:val="333333"/>
          <w:kern w:val="36"/>
          <w:sz w:val="26"/>
          <w:szCs w:val="26"/>
        </w:rPr>
        <w:t>4</w:t>
      </w:r>
      <w:r w:rsidRPr="00223166">
        <w:rPr>
          <w:rFonts w:ascii="Times New Roman" w:eastAsia="Times New Roman" w:hAnsi="Times New Roman" w:cs="Times New Roman"/>
          <w:b/>
          <w:color w:val="333333"/>
          <w:kern w:val="36"/>
          <w:sz w:val="26"/>
          <w:szCs w:val="26"/>
        </w:rPr>
        <w:t>г.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635DB3"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  <w:lastRenderedPageBreak/>
        <w:t>Цель:</w:t>
      </w: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изучение факторов, которые влияют на психологическое здоровье ребенка, побудить родителей проявлять заботу о психологическом здоровье ребенка.</w:t>
      </w:r>
    </w:p>
    <w:p w:rsidR="00635DB3" w:rsidRDefault="00635DB3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635DB3" w:rsidRDefault="00635DB3" w:rsidP="00635DB3">
      <w:pPr>
        <w:spacing w:after="0" w:line="0" w:lineRule="atLeast"/>
        <w:ind w:firstLine="567"/>
        <w:jc w:val="center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  <w:r w:rsidRPr="00635DB3"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  <w:t>Ход мероприятия</w:t>
      </w:r>
      <w:r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  <w:t>:</w:t>
      </w:r>
    </w:p>
    <w:p w:rsidR="00635DB3" w:rsidRPr="00635DB3" w:rsidRDefault="00635DB3" w:rsidP="00635DB3">
      <w:pPr>
        <w:spacing w:after="0" w:line="0" w:lineRule="atLeast"/>
        <w:ind w:firstLine="567"/>
        <w:jc w:val="center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</w:p>
    <w:p w:rsidR="00223166" w:rsidRPr="00635DB3" w:rsidRDefault="00223166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Здравствуйте, уважаемые родители</w:t>
      </w:r>
      <w:r w:rsidR="00635DB3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</w:t>
      </w:r>
      <w:r w:rsidRPr="00635DB3"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  <w:t>(1слайд)</w:t>
      </w:r>
    </w:p>
    <w:p w:rsidR="00223166" w:rsidRPr="00223166" w:rsidRDefault="00223166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Тема нашей сегодняшней встречи «Сохранение психологического благополучия ребенка в семье».</w:t>
      </w:r>
    </w:p>
    <w:p w:rsidR="00223166" w:rsidRPr="00223166" w:rsidRDefault="00223166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B27EA5" w:rsidRPr="00223166" w:rsidRDefault="00223166" w:rsidP="00223166">
      <w:pPr>
        <w:pStyle w:val="a4"/>
        <w:spacing w:after="0" w:line="0" w:lineRule="atLeast"/>
        <w:ind w:left="0" w:firstLine="567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  <w:t>1.</w:t>
      </w:r>
      <w:r w:rsidR="00B27EA5" w:rsidRPr="00223166"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  <w:t>Разминка (мяч).</w:t>
      </w:r>
    </w:p>
    <w:p w:rsidR="00223166" w:rsidRPr="00223166" w:rsidRDefault="00223166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Участники должны бросить друг другу мяч и называть качества, которые нужны родителям для сохранения психологического благополучия ребенка в семье.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  <w:t>2. Дискуссия о психологическом здоровье с родителями.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Дорогие родители, что мы имеем в виду, когда говорим о психологическом здоровье?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(ответы родителей)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Термин «психологическое здоровье» введен в лексикон недавно. Психологическое здоровье - необходимое условие для полного функционирования и развития человека в жизни. Если составить портрет психологически здорового человека, то мы увидим творческого, жизнерадостного, открытого, познающего себя и окружающий мир. Он принимает себя и при этом признает ценность окружающих его людей. Его жизнь наполнена смыслом. Это человек, находящийся в гармонии с самим собой и окружающими. </w:t>
      </w:r>
      <w:r w:rsidRPr="00635DB3"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  <w:t>(Слайд 2)</w:t>
      </w:r>
    </w:p>
    <w:p w:rsidR="00B27EA5" w:rsidRPr="00223166" w:rsidRDefault="00B27EA5" w:rsidP="00223166">
      <w:pPr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Психологическое здоровье – это гармония между всеми аспектами существования и развития человека. Это имеет отношение к взрослому человеку. Психологическое здоровье ребенка формируется под воздействием внутренних и внешних факторов. Одним из условий нормального психосоциального развития признается спокойная и доброжелательная обстановка, создаваемая благодаря постоянному присутствию родителей, которые внимательно относятся к эмоциональным потребностям ребенка, беседуют и играют с ним, поддерживают дисциплину, осуществляют наблюдение за ребенком. </w:t>
      </w:r>
      <w:r w:rsidRPr="00635DB3"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  <w:t>(Слайд 3)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Существуют пять жизненных позиций дошкольника по отношению к родителям, себе и окружающему миру.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1. «Я любим, я нужен и тоже уважаю и люблю вас»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2. «Я обожаем, я центр вселенной, все должны мне поклониться».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3. «Я нелюбим, но очень нуждаюсь в любви и заботе».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4. «Я никому не нужен и тоже не нуждаюсь в вас».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5. «Я нелюбим, обижен и отомщу вам за это».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Первая жизненная позиция формируется там, где ребенок чувствует любовь и заботу, видит своих родителей счастливыми. Искренние чувства, общий положительный эмоциональный фон способствуют полноценному развитию личности. Довольного жизнью человека отличает уверенность в себе, уважение ко всем окружающим, доверие к людям, способность общаться </w:t>
      </w:r>
      <w:proofErr w:type="gramStart"/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со</w:t>
      </w:r>
      <w:proofErr w:type="gramEnd"/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взрослыми и сверстниками.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Вторая позиция чаще всего характерна для семей, где развит культ ребенка – ему уделяется особое внимание, все его желания исполняются. Ребенок привыкает к тому, что его слово – закон для родителей, он начинает требовать полного подчинения. Данная позиция характерна для семьи</w:t>
      </w:r>
      <w:r w:rsidR="00635DB3">
        <w:rPr>
          <w:rFonts w:ascii="Times New Roman" w:eastAsia="Times New Roman" w:hAnsi="Times New Roman" w:cs="Times New Roman"/>
          <w:color w:val="333333"/>
          <w:sz w:val="26"/>
          <w:szCs w:val="26"/>
        </w:rPr>
        <w:t>,</w:t>
      </w: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в которой растет один ребенок. Самооценка детей в таких семьях завышена, их поведение уже в дошкольном возрасте не входит в общепринятые нормы: они не думают об окружающих, ведут себя наперекор всем требованиям.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lastRenderedPageBreak/>
        <w:t>Третья жизненная позиция возникает в семьях, где детям не хватает родительского тепла. Одной из причин такого отношения к ребенку может быть отсутствие ребенка в жизненных планах родителей, неприятие его индивидуальных особенностей, перенос внимания на младшего ребенка.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При недостатке любви и заботы дети становятся тревожными, плаксивыми, замкнутыми, у них появляется ощущение ненужности. Все это приводит к внутреннему дискомфорту и может сформировать низкую самооценку.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Четвертая жизненная позиция «Я никому не нужен и тоже не нуждаюсь в вас» страшна тем, что ребенок полностью теряет веру в то, что кто – то может его любить, и становится равнодушным. В ответ на отсутствие любви и заботы он демонстрирует безразличие. Такие дети не стараются сделать что-то привлекающее внимание других, чтобы их похвалили. Неужели они совсем не нуждаются в общении и заботе? Нет, просто эти дети потеряли надежду на любовь родителей. «Жизненный опыт»который они </w:t>
      </w:r>
      <w:proofErr w:type="gramStart"/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приобрели</w:t>
      </w:r>
      <w:proofErr w:type="gramEnd"/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диктует им как можно быстрее избавиться от «внимания» взрослых – наказаний, поучений, унижений.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Пятая позиция также возникает в семьях, где родители эмоционально холодны, авторитарны, систематически недовольны своим ребенком. Но в данном случае ребенок считает плохим, недостойным не себя, а родителей. </w:t>
      </w:r>
      <w:proofErr w:type="gramStart"/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Ему кажется, что мама с папой виновны в его отдаленности от семьи, в его одиночестве.</w:t>
      </w:r>
      <w:proofErr w:type="gramEnd"/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Его поведение часто агрессивно, он специально раздражает родителей. Уменьшив в своем восприятии значение семьи</w:t>
      </w:r>
      <w:r w:rsidR="00635DB3">
        <w:rPr>
          <w:rFonts w:ascii="Times New Roman" w:eastAsia="Times New Roman" w:hAnsi="Times New Roman" w:cs="Times New Roman"/>
          <w:color w:val="333333"/>
          <w:sz w:val="26"/>
          <w:szCs w:val="26"/>
        </w:rPr>
        <w:t>,</w:t>
      </w: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он пытается избавиться </w:t>
      </w:r>
      <w:proofErr w:type="gramStart"/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о</w:t>
      </w:r>
      <w:proofErr w:type="gramEnd"/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переживаний. Душа ребенка</w:t>
      </w:r>
      <w:r w:rsidR="00635DB3">
        <w:rPr>
          <w:rFonts w:ascii="Times New Roman" w:eastAsia="Times New Roman" w:hAnsi="Times New Roman" w:cs="Times New Roman"/>
          <w:color w:val="333333"/>
          <w:sz w:val="26"/>
          <w:szCs w:val="26"/>
        </w:rPr>
        <w:t>,</w:t>
      </w: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как и прежде</w:t>
      </w:r>
      <w:r w:rsidR="00635DB3">
        <w:rPr>
          <w:rFonts w:ascii="Times New Roman" w:eastAsia="Times New Roman" w:hAnsi="Times New Roman" w:cs="Times New Roman"/>
          <w:color w:val="333333"/>
          <w:sz w:val="26"/>
          <w:szCs w:val="26"/>
        </w:rPr>
        <w:t>,</w:t>
      </w: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привязана к родителям и мечтает о сохранении с ними хороших отношений. А плохое поведение говорит о том, что они всеми силами стремятся привлечь внимание к себе.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Дети всегда </w:t>
      </w:r>
      <w:r w:rsidR="00635DB3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понимают, любят ли их родители, </w:t>
      </w: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значимы ли они для них, и в соответствии с этим формируют свое отношение к ним, проявляя его в высказываниях, поступках, установках.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  <w:t>3. Факторы, которые влияют на благополучие психологического здоровья детей.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Уважаемые родители. Как вы считаете, какие факторы влияют на психологическое благополучие детей.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Родители: (отвечают) </w:t>
      </w:r>
      <w:r w:rsidRPr="00635DB3"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  <w:t>(Слайд 4).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Давайте подведем итог. Внимание на экран.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Дефицит родительского общения.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• </w:t>
      </w:r>
      <w:proofErr w:type="gramStart"/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Общение</w:t>
      </w:r>
      <w:proofErr w:type="gramEnd"/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лишенное тепла.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• Редкое общение с отцом.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• Излишняя тревожность родителей по поводу своего ребенка.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• Не полная семья.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• Развод или постоянные конфликты в семье.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• Родительское программирование («Ты должен стать как….»)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• Когда ребенок «кумир семьи» и все делается для него и ради него.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Уважаемые родители! Мы с вами рассмотрели факторы, влияющие на эмоциональное благополучие детей.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Как вы думаете, что может произойти с ребенком вследствие нарушения этих факторов?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Родители</w:t>
      </w:r>
      <w:proofErr w:type="gramStart"/>
      <w:r w:rsidRPr="00635DB3"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  <w:t>:(</w:t>
      </w:r>
      <w:proofErr w:type="gramEnd"/>
      <w:r w:rsidRPr="00635DB3"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  <w:t>Слайд 5)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Внимание на экран.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  <w:t>4. Рекомендации метода общения с ребенком.</w:t>
      </w:r>
    </w:p>
    <w:p w:rsidR="00B27EA5" w:rsidRPr="00635DB3" w:rsidRDefault="00635DB3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  <w:t>(</w:t>
      </w:r>
      <w:r w:rsidR="00B27EA5" w:rsidRPr="00635DB3"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  <w:t>Слайд 6</w:t>
      </w:r>
      <w:r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  <w:t>)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Что же может сделать родитель в данной ситуации?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• Попытаться непосредственно повлиять на ребенка.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• Повлиять на самого себя.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lastRenderedPageBreak/>
        <w:t>• Попытаться повлиять на обстоятельства.</w:t>
      </w:r>
    </w:p>
    <w:p w:rsidR="00B27EA5" w:rsidRPr="00635DB3" w:rsidRDefault="00635DB3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  <w:t>(</w:t>
      </w:r>
      <w:r w:rsidR="00B27EA5" w:rsidRPr="00635DB3"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  <w:t>Слайд 7</w:t>
      </w:r>
      <w:r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  <w:t>)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Практическое задание «Переделай Ты – сообщение» (работа в подгруппах).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Пример на экране.</w:t>
      </w:r>
    </w:p>
    <w:p w:rsidR="00B27EA5" w:rsidRPr="00635DB3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  <w:r w:rsidRPr="00635DB3"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  <w:t>5. Итог. Рефлексия «Семейные заповеди».</w:t>
      </w:r>
    </w:p>
    <w:p w:rsidR="00B27EA5" w:rsidRPr="00635DB3" w:rsidRDefault="00635DB3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  <w:t>(</w:t>
      </w:r>
      <w:r w:rsidR="00B27EA5" w:rsidRPr="00635DB3"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  <w:t>Слайд 8</w:t>
      </w:r>
      <w:r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  <w:t>)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Родителям предлагается написать список семейных заповедей, которых они должны придерживаться для формирования психологической безопасности ребенка в семье. Затем происходит взаимообмен и обсуждение.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Психологи и психотерапевты рекомендуют обнимать ребенка несколько раз в день. Говорят, что 4 объятия необходимы просто для выживания, а для хорошего самочувствия нужно не менее 8 объятий в день.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Вручение памятки.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Памятка родителям по созданию благоприятной семейной атмосферы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1. Помните: от того, как родители разбудят ребенка, зависит его психологический настрой на весь день.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2. Время ночного отдыха для каждого сугубо индивидуально. Показатель один: ребенок должен выспаться и легко проснуться к тому времени, когда Вы его будите.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3. Если у Вас есть возможность погулять с ребенком, не упускайте ее. Совместные прогулки – это общение, ненавязчивые советы, наблюдения за окружающей средой.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4. Научитесь встречать детей после их пребывания в дошкольном учреждении. Не стоит первым задавать вопрос: «Что ты сегодня кушал?», лучше задать нейтральные вопросы: «Что было интересного в садике?», «Чем занимался?», «Как твои успехи?»</w:t>
      </w:r>
      <w:r w:rsidR="00635DB3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. 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5. Радуйтесь успехам ребенка. Не раздражайтесь в момент его временных неудач. Терпеливо, с интересом слушайте рассказы о событиях в его жизни.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6. Ребенок должен чувствовать, что он любим. Необходимо исключить из общения окрики, грубые интонации.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7. Создайте в семье атмосферу радости, любви и уважения.</w:t>
      </w:r>
    </w:p>
    <w:p w:rsidR="00B27EA5" w:rsidRPr="00635DB3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</w:pPr>
      <w:r w:rsidRPr="00635DB3"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  <w:t xml:space="preserve">Стихотворение Себастьяна </w:t>
      </w:r>
      <w:proofErr w:type="spellStart"/>
      <w:r w:rsidRPr="00635DB3"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  <w:t>Бранта</w:t>
      </w:r>
      <w:proofErr w:type="spellEnd"/>
      <w:r w:rsidRPr="00635DB3">
        <w:rPr>
          <w:rFonts w:ascii="Times New Roman" w:eastAsia="Times New Roman" w:hAnsi="Times New Roman" w:cs="Times New Roman"/>
          <w:b/>
          <w:color w:val="333333"/>
          <w:sz w:val="26"/>
          <w:szCs w:val="26"/>
        </w:rPr>
        <w:t xml:space="preserve"> «О дурном родительском примере»</w:t>
      </w:r>
    </w:p>
    <w:p w:rsidR="00635DB3" w:rsidRDefault="00635DB3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  <w:sectPr w:rsidR="00635DB3" w:rsidSect="00223166">
          <w:pgSz w:w="11906" w:h="16838"/>
          <w:pgMar w:top="851" w:right="850" w:bottom="709" w:left="993" w:header="708" w:footer="708" w:gutter="0"/>
          <w:cols w:space="708"/>
          <w:docGrid w:linePitch="360"/>
        </w:sectPr>
      </w:pP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lastRenderedPageBreak/>
        <w:t>Ребенок учится тому,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Что видит у себя в дому: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Родители пример ему.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Кто при жене и детях груб,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Кому язык </w:t>
      </w:r>
      <w:proofErr w:type="gramStart"/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распутства</w:t>
      </w:r>
      <w:proofErr w:type="gramEnd"/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 люб,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Пусть помнит, что с лихвой получит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От них все то, чему их учит.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Теперь вести себя прилично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Не в моде стало, и обычно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И женский пол, себя позоря,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Стал срамословить в разговоре.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Мужья — пример для жен своих,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А дети учатся у них: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Там, где аббат не враг вина,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Вся братия </w:t>
      </w:r>
      <w:proofErr w:type="spellStart"/>
      <w:proofErr w:type="gramStart"/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пьяным-пьяна</w:t>
      </w:r>
      <w:proofErr w:type="spellEnd"/>
      <w:proofErr w:type="gramEnd"/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!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Что говорить, — спокон веков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Полно на свете </w:t>
      </w:r>
      <w:proofErr w:type="spellStart"/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дураков</w:t>
      </w:r>
      <w:proofErr w:type="spellEnd"/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!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Не волк воспитывал овец,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Походку раку дал отец.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Когда родители умны</w:t>
      </w:r>
    </w:p>
    <w:p w:rsidR="00635DB3" w:rsidRPr="00223166" w:rsidRDefault="00B27EA5" w:rsidP="00635DB3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И добродетельно скромны,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То благонравны и сыны.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lastRenderedPageBreak/>
        <w:t>Попался как-то Диогену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Какой-то пьяный совершенно,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Впервые встреченный юнец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«Сынок, — сказал ему мудрец, —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Ты, вижу, весь в отца родного:</w:t>
      </w:r>
    </w:p>
    <w:p w:rsidR="00635DB3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Бьюсь об заклад — 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 xml:space="preserve">он раб </w:t>
      </w:r>
      <w:proofErr w:type="gramStart"/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хмельного</w:t>
      </w:r>
      <w:proofErr w:type="gramEnd"/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!"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Коль видят нас и слышат дети,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Мы за дела свои в ответе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И за слова: легко толкнуть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Детей на нехороший путь</w:t>
      </w:r>
    </w:p>
    <w:p w:rsidR="00B27EA5" w:rsidRPr="00223166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Держи в приличии свой дом,</w:t>
      </w:r>
    </w:p>
    <w:p w:rsidR="00B27EA5" w:rsidRDefault="00B27EA5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  <w:r w:rsidRPr="00223166">
        <w:rPr>
          <w:rFonts w:ascii="Times New Roman" w:eastAsia="Times New Roman" w:hAnsi="Times New Roman" w:cs="Times New Roman"/>
          <w:color w:val="333333"/>
          <w:sz w:val="26"/>
          <w:szCs w:val="26"/>
        </w:rPr>
        <w:t>Чтобы не каяться потом.</w:t>
      </w:r>
    </w:p>
    <w:p w:rsidR="00AB2289" w:rsidRDefault="00AB2289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635DB3" w:rsidRDefault="00635DB3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635DB3" w:rsidRDefault="00635DB3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635DB3" w:rsidRDefault="00635DB3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635DB3" w:rsidRDefault="00635DB3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635DB3" w:rsidRDefault="00635DB3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635DB3" w:rsidRDefault="00635DB3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635DB3" w:rsidRDefault="00635DB3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635DB3" w:rsidRDefault="00635DB3" w:rsidP="00223166">
      <w:pPr>
        <w:spacing w:line="0" w:lineRule="atLeast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  <w:sectPr w:rsidR="00635DB3" w:rsidSect="00635DB3">
          <w:type w:val="continuous"/>
          <w:pgSz w:w="11906" w:h="16838"/>
          <w:pgMar w:top="851" w:right="850" w:bottom="709" w:left="993" w:header="708" w:footer="708" w:gutter="0"/>
          <w:cols w:num="2" w:space="708"/>
          <w:docGrid w:linePitch="360"/>
        </w:sectPr>
      </w:pPr>
    </w:p>
    <w:tbl>
      <w:tblPr>
        <w:tblStyle w:val="a5"/>
        <w:tblW w:w="110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18"/>
        <w:gridCol w:w="5133"/>
      </w:tblGrid>
      <w:tr w:rsidR="00635DB3" w:rsidTr="00AB2289">
        <w:tc>
          <w:tcPr>
            <w:tcW w:w="5918" w:type="dxa"/>
          </w:tcPr>
          <w:p w:rsidR="00635DB3" w:rsidRDefault="00635DB3" w:rsidP="00223166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lastRenderedPageBreak/>
              <w:t>Слайд 1</w:t>
            </w:r>
          </w:p>
        </w:tc>
        <w:tc>
          <w:tcPr>
            <w:tcW w:w="5133" w:type="dxa"/>
          </w:tcPr>
          <w:p w:rsidR="00635DB3" w:rsidRDefault="00635DB3" w:rsidP="00AB2289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Слайд </w:t>
            </w:r>
            <w:r w:rsidR="00AB2289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5</w:t>
            </w:r>
          </w:p>
        </w:tc>
      </w:tr>
      <w:tr w:rsidR="00635DB3" w:rsidTr="00AB2289">
        <w:tc>
          <w:tcPr>
            <w:tcW w:w="5918" w:type="dxa"/>
          </w:tcPr>
          <w:p w:rsidR="00635DB3" w:rsidRDefault="0058617A" w:rsidP="00223166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</w:pPr>
            <w:r w:rsidRPr="0058617A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object w:dxaOrig="7199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219.75pt;height:165pt" o:ole="">
                  <v:imagedata r:id="rId5" o:title=""/>
                </v:shape>
                <o:OLEObject Type="Embed" ProgID="PowerPoint.Slide.12" ShapeID="_x0000_i1032" DrawAspect="Content" ObjectID="_1547313811" r:id="rId6"/>
              </w:object>
            </w:r>
          </w:p>
        </w:tc>
        <w:tc>
          <w:tcPr>
            <w:tcW w:w="5133" w:type="dxa"/>
          </w:tcPr>
          <w:p w:rsidR="00635DB3" w:rsidRDefault="00AB2289" w:rsidP="00223166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</w:pPr>
            <w:r w:rsidRPr="00635DB3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object w:dxaOrig="7199" w:dyaOrig="5399">
                <v:shape id="_x0000_i1025" type="#_x0000_t75" style="width:212.25pt;height:159pt" o:ole="">
                  <v:imagedata r:id="rId7" o:title=""/>
                </v:shape>
                <o:OLEObject Type="Embed" ProgID="PowerPoint.Slide.12" ShapeID="_x0000_i1025" DrawAspect="Content" ObjectID="_1547313812" r:id="rId8"/>
              </w:object>
            </w:r>
          </w:p>
        </w:tc>
      </w:tr>
      <w:tr w:rsidR="00635DB3" w:rsidTr="00AB2289">
        <w:tc>
          <w:tcPr>
            <w:tcW w:w="5918" w:type="dxa"/>
          </w:tcPr>
          <w:p w:rsidR="00635DB3" w:rsidRDefault="00635DB3" w:rsidP="00635DB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Слайд 2</w:t>
            </w:r>
          </w:p>
        </w:tc>
        <w:tc>
          <w:tcPr>
            <w:tcW w:w="5133" w:type="dxa"/>
          </w:tcPr>
          <w:p w:rsidR="00635DB3" w:rsidRDefault="00635DB3" w:rsidP="00AB2289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Слайд </w:t>
            </w:r>
            <w:r w:rsidR="00AB2289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6</w:t>
            </w:r>
          </w:p>
        </w:tc>
      </w:tr>
      <w:tr w:rsidR="00635DB3" w:rsidTr="00AB2289">
        <w:tc>
          <w:tcPr>
            <w:tcW w:w="5918" w:type="dxa"/>
          </w:tcPr>
          <w:p w:rsidR="00635DB3" w:rsidRDefault="00AB2289" w:rsidP="00223166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</w:pPr>
            <w:r w:rsidRPr="00635DB3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object w:dxaOrig="7199" w:dyaOrig="5399">
                <v:shape id="_x0000_i1026" type="#_x0000_t75" style="width:212.25pt;height:159pt" o:ole="">
                  <v:imagedata r:id="rId9" o:title=""/>
                </v:shape>
                <o:OLEObject Type="Embed" ProgID="PowerPoint.Slide.12" ShapeID="_x0000_i1026" DrawAspect="Content" ObjectID="_1547313813" r:id="rId10"/>
              </w:object>
            </w:r>
          </w:p>
        </w:tc>
        <w:tc>
          <w:tcPr>
            <w:tcW w:w="5133" w:type="dxa"/>
          </w:tcPr>
          <w:p w:rsidR="00635DB3" w:rsidRDefault="00AB2289" w:rsidP="00223166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</w:pPr>
            <w:r w:rsidRPr="00635DB3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object w:dxaOrig="7199" w:dyaOrig="5399">
                <v:shape id="_x0000_i1027" type="#_x0000_t75" style="width:212.25pt;height:159pt" o:ole="">
                  <v:imagedata r:id="rId11" o:title=""/>
                </v:shape>
                <o:OLEObject Type="Embed" ProgID="PowerPoint.Slide.12" ShapeID="_x0000_i1027" DrawAspect="Content" ObjectID="_1547313814" r:id="rId12"/>
              </w:object>
            </w:r>
          </w:p>
        </w:tc>
      </w:tr>
      <w:tr w:rsidR="00AB2289" w:rsidTr="00AB2289">
        <w:tc>
          <w:tcPr>
            <w:tcW w:w="5918" w:type="dxa"/>
          </w:tcPr>
          <w:p w:rsidR="00AB2289" w:rsidRDefault="00AB2289" w:rsidP="00635DB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Слайд 3</w:t>
            </w:r>
          </w:p>
        </w:tc>
        <w:tc>
          <w:tcPr>
            <w:tcW w:w="5133" w:type="dxa"/>
          </w:tcPr>
          <w:p w:rsidR="00AB2289" w:rsidRDefault="00AB2289" w:rsidP="00223166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Слайд 7</w:t>
            </w:r>
          </w:p>
        </w:tc>
      </w:tr>
      <w:tr w:rsidR="00AB2289" w:rsidTr="00AB2289">
        <w:tc>
          <w:tcPr>
            <w:tcW w:w="5918" w:type="dxa"/>
          </w:tcPr>
          <w:p w:rsidR="00AB2289" w:rsidRDefault="00AB2289" w:rsidP="00223166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</w:pPr>
            <w:r w:rsidRPr="00635DB3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object w:dxaOrig="7199" w:dyaOrig="5399">
                <v:shape id="_x0000_i1028" type="#_x0000_t75" style="width:208.5pt;height:156.75pt" o:ole="">
                  <v:imagedata r:id="rId13" o:title=""/>
                </v:shape>
                <o:OLEObject Type="Embed" ProgID="PowerPoint.Slide.12" ShapeID="_x0000_i1028" DrawAspect="Content" ObjectID="_1547313815" r:id="rId14"/>
              </w:object>
            </w:r>
          </w:p>
        </w:tc>
        <w:tc>
          <w:tcPr>
            <w:tcW w:w="5133" w:type="dxa"/>
          </w:tcPr>
          <w:p w:rsidR="00AB2289" w:rsidRDefault="00AB2289" w:rsidP="00223166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</w:pPr>
            <w:r w:rsidRPr="00635DB3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object w:dxaOrig="7199" w:dyaOrig="5399">
                <v:shape id="_x0000_i1029" type="#_x0000_t75" style="width:210pt;height:156.75pt" o:ole="">
                  <v:imagedata r:id="rId15" o:title=""/>
                </v:shape>
                <o:OLEObject Type="Embed" ProgID="PowerPoint.Slide.12" ShapeID="_x0000_i1029" DrawAspect="Content" ObjectID="_1547313816" r:id="rId16"/>
              </w:object>
            </w:r>
          </w:p>
        </w:tc>
      </w:tr>
      <w:tr w:rsidR="00AB2289" w:rsidTr="00AB2289">
        <w:tc>
          <w:tcPr>
            <w:tcW w:w="5918" w:type="dxa"/>
          </w:tcPr>
          <w:p w:rsidR="00AB2289" w:rsidRDefault="00AB2289" w:rsidP="00635DB3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Слайд 4</w:t>
            </w:r>
          </w:p>
        </w:tc>
        <w:tc>
          <w:tcPr>
            <w:tcW w:w="5133" w:type="dxa"/>
          </w:tcPr>
          <w:p w:rsidR="00AB2289" w:rsidRDefault="00AB2289" w:rsidP="00223166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Слайд 8</w:t>
            </w:r>
          </w:p>
        </w:tc>
      </w:tr>
      <w:tr w:rsidR="00AB2289" w:rsidTr="00AB2289">
        <w:tc>
          <w:tcPr>
            <w:tcW w:w="5918" w:type="dxa"/>
          </w:tcPr>
          <w:p w:rsidR="00AB2289" w:rsidRDefault="00AB2289" w:rsidP="00223166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</w:pPr>
            <w:r w:rsidRPr="00635DB3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object w:dxaOrig="7199" w:dyaOrig="5399">
                <v:shape id="_x0000_i1030" type="#_x0000_t75" style="width:212.25pt;height:159pt" o:ole="">
                  <v:imagedata r:id="rId17" o:title=""/>
                </v:shape>
                <o:OLEObject Type="Embed" ProgID="PowerPoint.Slide.12" ShapeID="_x0000_i1030" DrawAspect="Content" ObjectID="_1547313817" r:id="rId18"/>
              </w:object>
            </w:r>
          </w:p>
        </w:tc>
        <w:tc>
          <w:tcPr>
            <w:tcW w:w="5133" w:type="dxa"/>
          </w:tcPr>
          <w:p w:rsidR="00AB2289" w:rsidRDefault="00AB2289" w:rsidP="00223166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</w:pPr>
            <w:r w:rsidRPr="00AB2289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object w:dxaOrig="7199" w:dyaOrig="5399">
                <v:shape id="_x0000_i1031" type="#_x0000_t75" style="width:210pt;height:156.75pt" o:ole="">
                  <v:imagedata r:id="rId19" o:title=""/>
                </v:shape>
                <o:OLEObject Type="Embed" ProgID="PowerPoint.Slide.12" ShapeID="_x0000_i1031" DrawAspect="Content" ObjectID="_1547313818" r:id="rId20"/>
              </w:object>
            </w:r>
          </w:p>
        </w:tc>
      </w:tr>
    </w:tbl>
    <w:p w:rsidR="00635DB3" w:rsidRPr="00223166" w:rsidRDefault="00635DB3" w:rsidP="00223166">
      <w:pPr>
        <w:spacing w:after="0" w:line="0" w:lineRule="atLeast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</w:rPr>
      </w:pPr>
    </w:p>
    <w:p w:rsidR="00AA70CF" w:rsidRPr="00223166" w:rsidRDefault="00AA70CF" w:rsidP="00223166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sectPr w:rsidR="00AA70CF" w:rsidRPr="00223166" w:rsidSect="00635DB3">
      <w:type w:val="continuous"/>
      <w:pgSz w:w="11906" w:h="16838"/>
      <w:pgMar w:top="851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65B9C"/>
    <w:multiLevelType w:val="hybridMultilevel"/>
    <w:tmpl w:val="D422A6A0"/>
    <w:lvl w:ilvl="0" w:tplc="99A499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27EA5"/>
    <w:rsid w:val="001F2837"/>
    <w:rsid w:val="00223166"/>
    <w:rsid w:val="00380E7E"/>
    <w:rsid w:val="00436FFA"/>
    <w:rsid w:val="004C3293"/>
    <w:rsid w:val="0058617A"/>
    <w:rsid w:val="00635DB3"/>
    <w:rsid w:val="008E39C6"/>
    <w:rsid w:val="009D56E4"/>
    <w:rsid w:val="00AA70CF"/>
    <w:rsid w:val="00AB2289"/>
    <w:rsid w:val="00B27EA5"/>
    <w:rsid w:val="00E900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FFA"/>
  </w:style>
  <w:style w:type="paragraph" w:styleId="1">
    <w:name w:val="heading 1"/>
    <w:basedOn w:val="a"/>
    <w:link w:val="10"/>
    <w:uiPriority w:val="9"/>
    <w:qFormat/>
    <w:rsid w:val="00B27E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7EA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B27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27EA5"/>
  </w:style>
  <w:style w:type="paragraph" w:styleId="a3">
    <w:name w:val="Normal (Web)"/>
    <w:basedOn w:val="a"/>
    <w:uiPriority w:val="99"/>
    <w:semiHidden/>
    <w:unhideWhenUsed/>
    <w:rsid w:val="00B27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223166"/>
    <w:pPr>
      <w:ind w:left="720"/>
      <w:contextualSpacing/>
    </w:pPr>
  </w:style>
  <w:style w:type="table" w:styleId="a5">
    <w:name w:val="Table Grid"/>
    <w:basedOn w:val="a1"/>
    <w:uiPriority w:val="59"/>
    <w:rsid w:val="00635D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85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1331</Words>
  <Characters>7587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11</cp:revision>
  <cp:lastPrinted>2017-01-30T16:36:00Z</cp:lastPrinted>
  <dcterms:created xsi:type="dcterms:W3CDTF">2016-11-14T18:48:00Z</dcterms:created>
  <dcterms:modified xsi:type="dcterms:W3CDTF">2017-01-30T16:37:00Z</dcterms:modified>
</cp:coreProperties>
</file>