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9" w:rsidRDefault="00C52714" w:rsidP="001D1A49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C52714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Консультация для родителей.</w:t>
      </w:r>
    </w:p>
    <w:p w:rsidR="00C52714" w:rsidRPr="001D1A49" w:rsidRDefault="00C52714" w:rsidP="001D1A49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FF0000"/>
          <w:kern w:val="36"/>
          <w:sz w:val="36"/>
          <w:szCs w:val="36"/>
          <w:lang w:eastAsia="ru-RU"/>
        </w:rPr>
      </w:pPr>
      <w:r w:rsidRPr="001D1A49">
        <w:rPr>
          <w:rFonts w:ascii="Trebuchet MS" w:eastAsia="Times New Roman" w:hAnsi="Trebuchet MS" w:cs="Times New Roman"/>
          <w:i/>
          <w:iCs/>
          <w:color w:val="FF0000"/>
          <w:kern w:val="36"/>
          <w:sz w:val="36"/>
          <w:szCs w:val="36"/>
          <w:lang w:eastAsia="ru-RU"/>
        </w:rPr>
        <w:t>«Игры с использованием нестандартного оборудования для сенсомоторного развития дошкольников»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Работая с детьми дошкольного возраста </w:t>
      </w:r>
      <w:r w:rsidR="001D1A4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несколько</w:t>
      </w: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лет, из своего опыта могу сказать, что не все дети к трем годам усваивают форму, цвет, величину предметов. А ведь сенсорное развитие ребенка это развитие его восприятия и формирование представлений о внешних свойствах предметов, таких как:</w:t>
      </w:r>
    </w:p>
    <w:p w:rsidR="00C52714" w:rsidRPr="00C52714" w:rsidRDefault="00C52714" w:rsidP="00C52714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форма</w:t>
      </w:r>
    </w:p>
    <w:p w:rsidR="00C52714" w:rsidRPr="00C52714" w:rsidRDefault="00C52714" w:rsidP="00C52714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цвет</w:t>
      </w:r>
    </w:p>
    <w:p w:rsidR="00C52714" w:rsidRPr="00C52714" w:rsidRDefault="00C52714" w:rsidP="00C52714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величина</w:t>
      </w:r>
    </w:p>
    <w:p w:rsidR="00C52714" w:rsidRPr="00C52714" w:rsidRDefault="00C52714" w:rsidP="00C52714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положение в пространстве</w:t>
      </w:r>
    </w:p>
    <w:p w:rsidR="00C52714" w:rsidRPr="00C52714" w:rsidRDefault="00C52714" w:rsidP="00C52714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запах</w:t>
      </w:r>
    </w:p>
    <w:p w:rsidR="00C52714" w:rsidRPr="00C52714" w:rsidRDefault="00C52714" w:rsidP="00C52714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вкус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Значение сенсорного развития в дошкольном детстве трудно </w:t>
      </w:r>
      <w:proofErr w:type="gram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переоценить именно этот возраст наиболее благоприятен</w:t>
      </w:r>
      <w:proofErr w:type="gramEnd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для совершенствования деятельности органов чувств, накопление представлений об окружающем мире.</w:t>
      </w:r>
    </w:p>
    <w:p w:rsidR="00C52714" w:rsidRPr="00C52714" w:rsidRDefault="00C52714" w:rsidP="00C52714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proofErr w:type="gram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Выдающиеся ученные в области дошкольной педагогике и психологии (А.В. Запорожец, А.П. Усова.</w:t>
      </w:r>
      <w:proofErr w:type="gramEnd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Е.И. Тихеева, Н.П. </w:t>
      </w:r>
      <w:proofErr w:type="spell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Сакулина</w:t>
      </w:r>
      <w:proofErr w:type="spellEnd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др.)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  <w:proofErr w:type="gramEnd"/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Сенсорное развитие, с одной стороны составляет фундамент общего умственного развития ребенка, с другой – имеет самостоятельное значение, так как полноценное восприятие необходимо для успешного обучения ребенка в детском саду, в школе и для многих видов труда.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Чем больше дети познают, тем богаче их сенсорный опыт, тем легче и проще им будет развивать моторику, и все это позволит легче учиться. Чтобы легко учиться, чтобы на высоком уровне определить форму предмета, его объем и размер у ребенка должны быть хорошо развиты не только </w:t>
      </w:r>
      <w:proofErr w:type="spell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окологлазные</w:t>
      </w:r>
      <w:proofErr w:type="spellEnd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мышцы, позволяющие двигаться глазам, а так же мышцы шеи, помогающие ей быть неподвижной или по желанию поворачиваться в разные стороны, но и скоординированы движения мышц обеих рук. Что бы познакомиться с </w:t>
      </w:r>
      <w:proofErr w:type="gram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каким – </w:t>
      </w:r>
      <w:proofErr w:type="spell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нибудь</w:t>
      </w:r>
      <w:proofErr w:type="spellEnd"/>
      <w:proofErr w:type="gramEnd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предметом его нужно изучить: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трогать руками, сжимать, гладить, то есть совершать какие – то действия, которые называются моторными.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Что бы взять предмет одной рукой, малыш должен быть уже моторно готов к этому. Если он не может схватить этот предмет, то не сможет ощутить его. Значит, если мы научим руки ребенка быть ловкими и умелыми, то он сможет многое познать с их помощью. И чем раньше мы дадим в его руки новые, неизученные, тем быстрее они станут умелыми.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Все </w:t>
      </w:r>
      <w:proofErr w:type="gram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</w:t>
      </w:r>
      <w:proofErr w:type="gramEnd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безусловно облегчает развитие и обучение детей.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 Одна из главных задач – дать ребенку как можно больше естественных знаний, для более точного выражения себя и своего видения мира.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Важно, чтобы окружающий мир был обогащен развивающей предметной средой,  подобраны игрушки, игровые пособия, стимулирующие зрительные, тактильные, обонятельные ощущения.</w:t>
      </w:r>
    </w:p>
    <w:p w:rsidR="00C52714" w:rsidRPr="00C52714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Предлагаю вашему вниманию</w:t>
      </w:r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дидактические игры и пособия по сенсомоторному развитию дошкольников.</w:t>
      </w:r>
    </w:p>
    <w:p w:rsidR="00C52714" w:rsidRPr="00C52714" w:rsidRDefault="00BE3677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79E3A13E" wp14:editId="2CADBDFD">
            <wp:simplePos x="0" y="0"/>
            <wp:positionH relativeFrom="column">
              <wp:posOffset>-74295</wp:posOffset>
            </wp:positionH>
            <wp:positionV relativeFrom="paragraph">
              <wp:posOffset>17145</wp:posOffset>
            </wp:positionV>
            <wp:extent cx="1759585" cy="1559560"/>
            <wp:effectExtent l="0" t="0" r="0" b="2540"/>
            <wp:wrapSquare wrapText="bothSides"/>
            <wp:docPr id="1" name="Рисунок 1" descr="План по самообразованию сенсорному развитию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лан по самообразованию сенсорному развитию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1. Дидактическая игра «Разложи по цвету» — учит ориентироваться в цвете, стимулирует зрительные ощущения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1A49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1A49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BE3677" w:rsidRDefault="00BE3677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</w:pPr>
      <w:r w:rsidRPr="00C52714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6FCE1EFA" wp14:editId="518746C5">
            <wp:simplePos x="0" y="0"/>
            <wp:positionH relativeFrom="column">
              <wp:posOffset>2390775</wp:posOffset>
            </wp:positionH>
            <wp:positionV relativeFrom="paragraph">
              <wp:posOffset>272415</wp:posOffset>
            </wp:positionV>
            <wp:extent cx="1690370" cy="1468120"/>
            <wp:effectExtent l="0" t="0" r="5080" b="0"/>
            <wp:wrapSquare wrapText="bothSides"/>
            <wp:docPr id="2" name="Рисунок 2" descr="Сенсомоторные пособия для дошкольников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енсомоторные пособия для дошкольников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2. </w:t>
      </w:r>
      <w:proofErr w:type="gram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Дидактическая игра «Геометрические </w:t>
      </w:r>
      <w:proofErr w:type="spell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пазлы</w:t>
      </w:r>
      <w:proofErr w:type="spellEnd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 — предназначена для закрепления цвета, формы, величины и для развития мелкой моторики.</w:t>
      </w:r>
      <w:proofErr w:type="gramEnd"/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1A49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D1A49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1A49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52714" w:rsidRPr="00C52714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30CF0C38" wp14:editId="12148AE7">
            <wp:simplePos x="0" y="0"/>
            <wp:positionH relativeFrom="column">
              <wp:posOffset>-74295</wp:posOffset>
            </wp:positionH>
            <wp:positionV relativeFrom="paragraph">
              <wp:posOffset>71755</wp:posOffset>
            </wp:positionV>
            <wp:extent cx="2331720" cy="1746250"/>
            <wp:effectExtent l="0" t="0" r="0" b="6350"/>
            <wp:wrapSquare wrapText="bothSides"/>
            <wp:docPr id="5" name="Рисунок 5" descr="Отчет воспитателей по сенсомоторным и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тчет воспитателей по сенсомоторным иг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</w:t>
      </w:r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Дидактическая игра «Волшебный шнурок» предназначена для развития соотносящих действий, координации обеих рук, мелких движений рук, зрительного восприятия, внимания, мышления, закрепления цвета.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1A49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1A49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52714" w:rsidRPr="00C52714" w:rsidRDefault="00BE3677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2C22A978" wp14:editId="48CC3C61">
            <wp:simplePos x="0" y="0"/>
            <wp:positionH relativeFrom="column">
              <wp:posOffset>3713480</wp:posOffset>
            </wp:positionH>
            <wp:positionV relativeFrom="paragraph">
              <wp:posOffset>67945</wp:posOffset>
            </wp:positionV>
            <wp:extent cx="1826895" cy="1212215"/>
            <wp:effectExtent l="0" t="0" r="1905" b="6985"/>
            <wp:wrapSquare wrapText="bothSides"/>
            <wp:docPr id="6" name="Рисунок 6" descr="Консультация для воспитателей по сенсорн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нсультация для воспитателей по сенсорн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="001D1A4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</w:t>
      </w:r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Дидактическое пособие «Солнышко» — развивает мелкую моторику, воспитывает нравственные чувства.</w:t>
      </w:r>
      <w:r w:rsidRPr="00BE3677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t xml:space="preserve"> 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1A49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BE3677" w:rsidRPr="00BE3677" w:rsidRDefault="00BE3677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52714" w:rsidRPr="00C52714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r w:rsidRPr="00C52714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DC6E100" wp14:editId="31B2A6F3">
            <wp:simplePos x="0" y="0"/>
            <wp:positionH relativeFrom="column">
              <wp:posOffset>-304800</wp:posOffset>
            </wp:positionH>
            <wp:positionV relativeFrom="paragraph">
              <wp:posOffset>5715</wp:posOffset>
            </wp:positionV>
            <wp:extent cx="2243455" cy="1381760"/>
            <wp:effectExtent l="0" t="0" r="4445" b="8890"/>
            <wp:wrapSquare wrapText="bothSides"/>
            <wp:docPr id="7" name="Рисунок 7" descr="Сенсомоторное развитие детей ранн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енсомоторное развитие детей ранне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</w:t>
      </w:r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Дидактическая игра «Тактильные дорожки» — предназначена для активизации психических процессов (мышление, внимание, воображение, восприятие). Развитие речи, координации зрительных и тактильных анализаторов, развитие мелкой моторики.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1A49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52714" w:rsidRPr="00C52714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2020570" cy="1195705"/>
            <wp:effectExtent l="0" t="0" r="0" b="4445"/>
            <wp:wrapSquare wrapText="bothSides"/>
            <wp:docPr id="8" name="Рисунок 8" descr="Сенсомоторная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енсомоторная иг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</w:t>
      </w:r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Дидактическая игра «Помоги курочке разложить яички» — учит ориентироваться в цвете, закрепляет формы предмета, стимулирует зрительные ощущения, развивает тактильные анализаторы.</w:t>
      </w:r>
      <w:r w:rsidRPr="001D1A49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t xml:space="preserve"> 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1A49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52714" w:rsidRPr="00C52714" w:rsidRDefault="00BE3677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050651B" wp14:editId="47437DB2">
            <wp:simplePos x="0" y="0"/>
            <wp:positionH relativeFrom="column">
              <wp:posOffset>3291205</wp:posOffset>
            </wp:positionH>
            <wp:positionV relativeFrom="paragraph">
              <wp:posOffset>-5715</wp:posOffset>
            </wp:positionV>
            <wp:extent cx="2305050" cy="1436370"/>
            <wp:effectExtent l="0" t="0" r="0" b="0"/>
            <wp:wrapSquare wrapText="bothSides"/>
            <wp:docPr id="9" name="Рисунок 9" descr="Консультации для родителей по развивающим и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онсультации для родителей по развивающим игра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4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</w:t>
      </w:r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Дидактическая игра «Помоги мышке попасть в норку» — направлена на активизацию психических процессов. Активизирует словарный запас. Развивает зрительный и тактильный анализаторы.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1A49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D1A49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D1A49" w:rsidRDefault="00BE3677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3EBA08D" wp14:editId="517AF6B9">
            <wp:simplePos x="0" y="0"/>
            <wp:positionH relativeFrom="column">
              <wp:posOffset>-337820</wp:posOffset>
            </wp:positionH>
            <wp:positionV relativeFrom="paragraph">
              <wp:posOffset>22860</wp:posOffset>
            </wp:positionV>
            <wp:extent cx="1393190" cy="1409700"/>
            <wp:effectExtent l="0" t="0" r="0" b="0"/>
            <wp:wrapSquare wrapText="bothSides"/>
            <wp:docPr id="13" name="Рисунок 13" descr="Райдер для сенсор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айдер для сенсор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4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</w:t>
      </w:r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Дидактическая игра «Чудесный мешочек» — развивает исследовательские действия путем вынимания предметов на ощупь из мешочка, учит определять и называть их форму, цвет, подбирать по тождественным признакам.</w:t>
      </w:r>
    </w:p>
    <w:p w:rsidR="00BE3677" w:rsidRPr="00BE3677" w:rsidRDefault="00BE3677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BE3677" w:rsidRPr="00BE3677" w:rsidRDefault="00BE3677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490A561" wp14:editId="0C252CD2">
            <wp:simplePos x="0" y="0"/>
            <wp:positionH relativeFrom="column">
              <wp:posOffset>2436495</wp:posOffset>
            </wp:positionH>
            <wp:positionV relativeFrom="paragraph">
              <wp:posOffset>240665</wp:posOffset>
            </wp:positionV>
            <wp:extent cx="2273935" cy="1243965"/>
            <wp:effectExtent l="0" t="0" r="0" b="0"/>
            <wp:wrapSquare wrapText="bothSides"/>
            <wp:docPr id="14" name="Рисунок 14" descr="Справка контроля развитие сенсомоторных навыков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правка контроля развитие сенсомоторных навыков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77" w:rsidRPr="00BE3677" w:rsidRDefault="00BE3677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52714" w:rsidRPr="00C52714" w:rsidRDefault="001D1A49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</w:t>
      </w:r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Дидактическая игра «Помоги червячку найти свой фрукт » — помогает закрепить знание о фруктах, их форме, цвете. Развивает мышление, внимание, зрительное и тактильное </w:t>
      </w:r>
      <w:proofErr w:type="gramStart"/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восприятии</w:t>
      </w:r>
      <w:proofErr w:type="gramEnd"/>
      <w:r w:rsidR="00C52714"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52714" w:rsidRPr="00BE3677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 Я рекомендую родителям сделать в домашних условиях данные игры и пособия, которые помогут решить разнообразные задачи по сенсомоторному воспитанию детей младшего дошкольного возраста.</w:t>
      </w:r>
    </w:p>
    <w:p w:rsidR="00C52714" w:rsidRPr="00C52714" w:rsidRDefault="00C52714" w:rsidP="00C527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 созданию этих игр можно привлечь и детей. Предложите им раскрасить геометрические фигуры в разные цвета, полюбоваться ими. Расскажите, из какого материала они сделаны, пусть ребенок возьмет в руки каждую фигуру. Можно придумать сказки. </w:t>
      </w:r>
      <w:proofErr w:type="gram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</w:t>
      </w:r>
      <w:proofErr w:type="gramEnd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C5271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живут геометрические фигуры, для этого предложите ребенку их оживить, нарисовать глазки, нос, рот. Ребенок с удовольствием это сделает. В сказке расскажите об особенностях каждой геометрической фигуры, предложите ребенку их сравнить, поддержать в руках. Так мы развиваем у детей интерес к дидактическим играм.</w:t>
      </w:r>
    </w:p>
    <w:p w:rsidR="00416709" w:rsidRDefault="00416709"/>
    <w:sectPr w:rsidR="00416709" w:rsidSect="00BE367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697"/>
    <w:multiLevelType w:val="multilevel"/>
    <w:tmpl w:val="4E3A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14"/>
    <w:rsid w:val="001D1A49"/>
    <w:rsid w:val="00416709"/>
    <w:rsid w:val="00BE3677"/>
    <w:rsid w:val="00C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36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2015-05-18T14:10:00Z</dcterms:created>
  <dcterms:modified xsi:type="dcterms:W3CDTF">2015-05-28T10:51:00Z</dcterms:modified>
</cp:coreProperties>
</file>